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城市群地区国土空间利用质量提升理论与技术方法</w:t>
      </w:r>
    </w:p>
    <w:p>
      <w:r>
        <w:rPr>
          <w:rFonts w:ascii="宋体" w:hAnsi="宋体" w:eastAsia="宋体"/>
          <w:sz w:val="24"/>
        </w:rPr>
        <w:t>方创琳，马海涛，李广东，王振波，李秋颖著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城市群地区国土空间利用质量提升理论与技术方法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方创琳，马海涛，李广东，王振波，李秋颖著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本书出售、求购地址：https://www.jiaokey.com/book/detail/14359485.html</w:t>
      </w:r>
    </w:p>
    <w:p>
      <w:r>
        <w:t>更多相关图书推荐：https://www.jiaokey.com</w:t>
      </w:r>
    </w:p>
    <w:p>
      <w:r>
        <w:t>方创琳，马海涛，李广东，王振波，李秋颖著 其他作品：https://www.jiaokey.com/tag/方创琳，马海涛，李广东，王振波，李秋颖著.html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关键词搜索：https://www.jiaokey.com/tag/城市群地区国土空间利用质量提升理论与技术方法.html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