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21世纪高等学校计算机类课程创新规划教材  Java网络编程案例教程  微课版</w:t>
      </w:r>
    </w:p>
    <w:p>
      <w:r>
        <w:rPr>
          <w:rFonts w:ascii="宋体" w:hAnsi="宋体" w:eastAsia="宋体"/>
          <w:sz w:val="24"/>
        </w:rPr>
        <w:t>董相志，唐玉凯，张岳强，刘学刚，逯其鲁，贾金公，郭峰编著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21世纪高等学校计算机类课程创新规划教材  Java网络编程案例教程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董相志，唐玉凯，张岳强，刘学刚，逯其鲁，贾金公，郭峰编著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本书出售、求购地址：https://www.jiaokey.com/book/detail/14359419.html</w:t>
      </w:r>
    </w:p>
    <w:p>
      <w:r>
        <w:t>更多相关图书推荐：https://www.jiaokey.com</w:t>
      </w:r>
    </w:p>
    <w:p>
      <w:r>
        <w:t>董相志，唐玉凯，张岳强，刘学刚，逯其鲁，贾金公，郭峰编著 其他作品：https://www.jiaokey.com/tag/董相志，唐玉凯，张岳强，刘学刚，逯其鲁，贾金公，郭峰编著.html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关键词搜索：https://www.jiaokey.com/tag/21世纪高等学校计算机类课程创新规划教材  Java网络编程案例教程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