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长江三峡库区森林生态系统研究  1  植被  土壤与森林生产力</w:t>
      </w:r>
    </w:p>
    <w:p>
      <w:r>
        <w:rPr>
          <w:rFonts w:ascii="宋体" w:hAnsi="宋体" w:eastAsia="宋体"/>
          <w:sz w:val="24"/>
        </w:rPr>
        <w:t>肖文发，程瑞梅，潘磊等著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长江三峡库区森林生态系统研究  1  植被  土壤与森林生产力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肖文发，程瑞梅，潘磊等著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本书出售、求购地址：https://www.jiaokey.com/book/detail/14358406.html</w:t>
      </w:r>
    </w:p>
    <w:p>
      <w:r>
        <w:t>更多相关图书推荐：https://www.jiaokey.com</w:t>
      </w:r>
    </w:p>
    <w:p>
      <w:r>
        <w:t>肖文发，程瑞梅，潘磊等著 其他作品：https://www.jiaokey.com/tag/肖文发，程瑞梅，潘磊等著.html</w:t>
      </w:r>
    </w:p>
    <w:p>
      <w:r>
        <w:t>科学出版社 出版图书：https://www.jiaokey.com/tag/科学出版社.html</w:t>
      </w:r>
    </w:p>
    <w:p>
      <w:r>
        <w:t>关键词搜索：https://www.jiaokey.com/tag/长江三峡库区森林生态系统研究  1  植被  土壤与森林生产力.html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