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饲料加工利用技术与研究新视角</w:t>
      </w:r>
    </w:p>
    <w:p>
      <w:r>
        <w:rPr>
          <w:rFonts w:ascii="宋体" w:hAnsi="宋体" w:eastAsia="宋体"/>
          <w:sz w:val="24"/>
        </w:rPr>
        <w:t>王晓力，朱新强，陈季贵主编；王春梅，张茜，李锦华等副主编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饲料加工利用技术与研究新视角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王晓力，朱新强，陈季贵主编；王春梅，张茜，李锦华等副主编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本书出售、求购地址：https://www.jiaokey.com/book/detail/14358291.html</w:t>
      </w:r>
    </w:p>
    <w:p>
      <w:r>
        <w:t>更多相关图书推荐：https://www.jiaokey.com</w:t>
      </w:r>
    </w:p>
    <w:p>
      <w:r>
        <w:t>王晓力，朱新强，陈季贵主编；王春梅，张茜，李锦华等副主编 其他作品：https://www.jiaokey.com/tag/王晓力，朱新强，陈季贵主编；王春梅，张茜，李锦华等副主编.html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关键词搜索：https://www.jiaokey.com/tag/饲料加工利用技术与研究新视角.html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