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我们为什么看好中国</w:t>
      </w:r>
    </w:p>
    <w:p>
      <w:r>
        <w:rPr>
          <w:rFonts w:ascii="宋体" w:hAnsi="宋体" w:eastAsia="宋体"/>
          <w:sz w:val="24"/>
        </w:rPr>
        <w:t>孙正聿，潘维，王绍光，张维为，朱云汉，宋鲁郑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我们为什么看好中国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孙正聿，潘维，王绍光，张维为，朱云汉，宋鲁郑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本书出售、求购地址：https://www.jiaokey.com/book/detail/14357331.html</w:t>
      </w:r>
    </w:p>
    <w:p>
      <w:r>
        <w:t>更多相关图书推荐：https://www.jiaokey.com</w:t>
      </w:r>
    </w:p>
    <w:p>
      <w:r>
        <w:t>孙正聿，潘维，王绍光，张维为，朱云汉，宋鲁郑 其他作品：https://www.jiaokey.com/tag/孙正聿，潘维，王绍光，张维为，朱云汉，宋鲁郑.html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关键词搜索：https://www.jiaokey.com/tag/我们为什么看好中国.html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