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2014年中国市场品牌健康度监测报告</w:t>
      </w:r>
    </w:p>
    <w:p>
      <w:r>
        <w:rPr>
          <w:rFonts w:ascii="宋体" w:hAnsi="宋体" w:eastAsia="宋体"/>
          <w:sz w:val="24"/>
        </w:rPr>
        <w:t>厦门大学品牌与广告研究中心品牌健康监测课题组编；黄合水主编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2014年中国市场品牌健康度监测报告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厦门大学品牌与广告研究中心品牌健康监测课题组编；黄合水主编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本书出售、求购地址：https://www.jiaokey.com/book/detail/14356478.html</w:t>
      </w:r>
    </w:p>
    <w:p>
      <w:r>
        <w:t>更多相关图书推荐：https://www.jiaokey.com</w:t>
      </w:r>
    </w:p>
    <w:p>
      <w:r>
        <w:t>厦门大学品牌与广告研究中心品牌健康监测课题组编；黄合水主编 其他作品：https://www.jiaokey.com/tag/厦门大学品牌与广告研究中心品牌健康监测课题组编；黄合水主编.html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关键词搜索：https://www.jiaokey.com/tag/2014年中国市场品牌健康度监测报告.html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