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寒区渠道模袋混凝土衬砌适应性研究</w:t>
      </w:r>
    </w:p>
    <w:p>
      <w:r>
        <w:rPr>
          <w:rFonts w:ascii="宋体" w:hAnsi="宋体" w:eastAsia="宋体"/>
          <w:sz w:val="24"/>
        </w:rPr>
        <w:t>申向东，高矗，李亚童，刘昱，赵贵成著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寒区渠道模袋混凝土衬砌适应性研究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申向东，高矗，李亚童，刘昱，赵贵成著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本书出售、求购地址：https://www.jiaokey.com/book/detail/14355662.html</w:t>
      </w:r>
    </w:p>
    <w:p>
      <w:r>
        <w:t>更多相关图书推荐：https://www.jiaokey.com</w:t>
      </w:r>
    </w:p>
    <w:p>
      <w:r>
        <w:t>申向东，高矗，李亚童，刘昱，赵贵成著 其他作品：https://www.jiaokey.com/tag/申向东，高矗，李亚童，刘昱，赵贵成著.html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关键词搜索：https://www.jiaokey.com/tag/寒区渠道模袋混凝土衬砌适应性研究.html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