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妈妈又生气了</w:t>
      </w:r>
    </w:p>
    <w:p>
      <w:r>
        <w:rPr>
          <w:rFonts w:ascii="宋体" w:hAnsi="宋体" w:eastAsia="宋体"/>
          <w:sz w:val="24"/>
        </w:rPr>
        <w:t>（日）小西贵士著；（日）石川惠理子绘；刘洋译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妈妈又生气了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（日）小西贵士著；（日）石川惠理子绘；刘洋译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本书出售、求购地址：https://www.jiaokey.com/book/detail/14355012.html</w:t>
      </w:r>
    </w:p>
    <w:p>
      <w:r>
        <w:t>更多相关图书推荐：https://www.jiaokey.com</w:t>
      </w:r>
    </w:p>
    <w:p>
      <w:r>
        <w:t>（日）小西贵士著；（日）石川惠理子绘；刘洋译 其他作品：https://www.jiaokey.com/tag/（日）小西贵士著；（日）石川惠理子绘；刘洋译.html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关键词搜索：https://www.jiaokey.com/tag/妈妈又生气了.html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