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具体与抽象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具体与抽象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本书出售、求购地址：https://www.jiaokey.com/book/detail/14353664.html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关键词搜索：https://www.jiaokey.com/tag/民法总则  具体与抽象.html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