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书名：所有制改革与创新  中国所有制结构改革40年</w:t>
      </w:r>
    </w:p>
    <w:p>
      <w:r>
        <w:t>作者：常修泽著</w:t>
      </w:r>
    </w:p>
    <w:p>
      <w:r>
        <w:t>出版社：广州：广东经济出版社</w:t>
      </w:r>
    </w:p>
    <w:p>
      <w:r>
        <w:t>出版日期：2018.02</w:t>
      </w:r>
    </w:p>
    <w:p>
      <w:r>
        <w:t>总页数：442</w:t>
      </w:r>
    </w:p>
    <w:p>
      <w:r>
        <w:t>更多请访问教客网: www.jiaokey.com</w:t>
      </w:r>
    </w:p>
    <w:p>
      <w:r>
        <w:t>所有制改革与创新  中国所有制结构改革40年 评论地址：https://www.jiaokey.com/book/detail/14353544.html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