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2017年  第2辑  总第25辑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2017年  第2辑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本书出售、求购地址：https://www.jiaokey.com/book/detail/14353117.html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关键词搜索：https://www.jiaokey.com/tag/美国问题研究  2017年  第2辑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