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四川省乐山市市中区政协志</w:t>
      </w:r>
    </w:p>
    <w:p>
      <w:r>
        <w:rPr>
          <w:rFonts w:ascii="宋体" w:hAnsi="宋体" w:eastAsia="宋体"/>
          <w:sz w:val="24"/>
        </w:rPr>
        <w:t>肖作嘉主编；温治尧，陈德金副主编；龙光荣，戴志超顾问；丰庆志，陈祖伦，赵平，杨询，王亚编委成员；童瞳执笔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四川省乐山市市中区政协志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肖作嘉主编；温治尧，陈德金副主编；龙光荣，戴志超顾问；丰庆志，陈祖伦，赵平，杨询，王亚编委成员；童瞳执笔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本书出售、求购地址：https://www.jiaokey.com/book/detail/14352785.html</w:t>
      </w:r>
    </w:p>
    <w:p>
      <w:r>
        <w:t>更多相关图书推荐：https://www.jiaokey.com</w:t>
      </w:r>
    </w:p>
    <w:p>
      <w:r>
        <w:t>肖作嘉主编；温治尧，陈德金副主编；龙光荣，戴志超顾问；丰庆志，陈祖伦，赵平，杨询，王亚编委成员；童瞳执笔 其他作品：https://www.jiaokey.com/tag/肖作嘉主编；温治尧，陈德金副主编；龙光荣，戴志超顾问；丰庆志，陈祖伦，赵平，杨询，王亚编委成员；童瞳执笔.html</w:t>
      </w:r>
    </w:p>
    <w:p>
      <w:r>
        <w:t>关键词搜索：https://www.jiaokey.com/tag/四川省乐山市市中区政协志.html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