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20世纪流行经典丛书  不在犯罪现场</w:t>
      </w:r>
    </w:p>
    <w:p>
      <w:r>
        <w:rPr>
          <w:rFonts w:ascii="宋体" w:hAnsi="宋体" w:eastAsia="宋体"/>
          <w:sz w:val="24"/>
        </w:rPr>
        <w:t>（美）桑德拉·布朗著；祁阿红，阎卫平，吴晓妹译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20世纪流行经典丛书  不在犯罪现场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（美）桑德拉·布朗著；祁阿红，阎卫平，吴晓妹译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本书出售、求购地址：https://www.jiaokey.com/book/detail/14351931.html</w:t>
      </w:r>
    </w:p>
    <w:p>
      <w:r>
        <w:t>更多相关图书推荐：https://www.jiaokey.com</w:t>
      </w:r>
    </w:p>
    <w:p>
      <w:r>
        <w:t>（美）桑德拉·布朗著；祁阿红，阎卫平，吴晓妹译 其他作品：https://www.jiaokey.com/tag/（美）桑德拉·布朗著；祁阿红，阎卫平，吴晓妹译.html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关键词搜索：https://www.jiaokey.com/tag/20世纪流行经典丛书  不在犯罪现场.html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