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  微课版</w:t>
      </w:r>
    </w:p>
    <w:p>
      <w:r>
        <w:rPr>
          <w:rFonts w:ascii="宋体" w:hAnsi="宋体" w:eastAsia="宋体"/>
          <w:sz w:val="24"/>
        </w:rPr>
        <w:t>王海艳主编；骆健，朱浩，邹志强，戴华，徐鹤，王苏副主编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王海艳主编；骆健，朱浩，邹志强，戴华，徐鹤，王苏副主编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本书出售、求购地址：https://www.jiaokey.com/book/detail/14351107.html</w:t>
      </w:r>
    </w:p>
    <w:p>
      <w:r>
        <w:t>更多相关图书推荐：https://www.jiaokey.com</w:t>
      </w:r>
    </w:p>
    <w:p>
      <w:r>
        <w:t>王海艳主编；骆健，朱浩，邹志强，戴华，徐鹤，王苏副主编 其他作品：https://www.jiaokey.com/tag/王海艳主编；骆健，朱浩，邹志强，戴华，徐鹤，王苏副主编.html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C语言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