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最高人民法院民事案件解析  附指导案例  1  土地纠纷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最高人民法院民事案件解析  附指导案例  1  土地纠纷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关键词搜索：https://www.jiaokey.com/tag/最高人民法院民事案件解析  附指导案例  1  土地纠纷.html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