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2006年·第2辑（总第10辑）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2006年·第2辑（总第10辑）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本书出售、求购地址：https://www.jiaokey.com/book/detail/14350569.html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关键词搜索：https://www.jiaokey.com/tag/民商事审判指导  2006年·第2辑（总第10辑）.html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