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中国反洗钱实务  2016.11</w:t>
      </w:r>
    </w:p>
    <w:p>
      <w:r>
        <w:rPr>
          <w:rFonts w:ascii="宋体" w:hAnsi="宋体" w:eastAsia="宋体"/>
          <w:sz w:val="24"/>
        </w:rPr>
        <w:t>反洗钱工作部际联席会议办公室编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中国反洗钱实务  2016.11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反洗钱工作部际联席会议办公室编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本书出售、求购地址：https://www.jiaokey.com/book/detail/14350525.html</w:t>
      </w:r>
    </w:p>
    <w:p>
      <w:r>
        <w:t>更多相关图书推荐：https://www.jiaokey.com</w:t>
      </w:r>
    </w:p>
    <w:p>
      <w:r>
        <w:t>反洗钱工作部际联席会议办公室编 其他作品：https://www.jiaokey.com/tag/反洗钱工作部际联席会议办公室编.html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关键词搜索：https://www.jiaokey.com/tag/中国反洗钱实务  2016.11.html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