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近代日本在华报刊通信社调查史料集成  1909-1941  第8册</w:t>
      </w:r>
    </w:p>
    <w:p>
      <w:r>
        <w:rPr>
          <w:rFonts w:ascii="宋体" w:hAnsi="宋体" w:eastAsia="宋体"/>
          <w:sz w:val="24"/>
        </w:rPr>
        <w:t>许金生主编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近代日本在华报刊通信社调查史料集成  1909-1941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本书出售、求购地址：https://www.jiaokey.com/book/detail/14349205.html</w:t>
      </w:r>
    </w:p>
    <w:p>
      <w:r>
        <w:t>更多相关图书推荐：https://www.jiaokey.com</w:t>
      </w:r>
    </w:p>
    <w:p>
      <w:r>
        <w:t>许金生主编 其他作品：https://www.jiaokey.com/tag/许金生主编.html</w:t>
      </w:r>
    </w:p>
    <w:p>
      <w:r>
        <w:t>北京：线装书局 出版图书：https://www.jiaokey.com/tag/北京：线装书局.html</w:t>
      </w:r>
    </w:p>
    <w:p>
      <w:r>
        <w:t>关键词搜索：https://www.jiaokey.com/tag/近代日本在华报刊通信社调查史料集成  1909-1941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