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财会知识更新专题集</w:t>
      </w:r>
    </w:p>
    <w:p>
      <w:r>
        <w:rPr>
          <w:rFonts w:ascii="宋体" w:hAnsi="宋体" w:eastAsia="宋体"/>
          <w:sz w:val="24"/>
        </w:rPr>
        <w:t>向泽生，刘恩禄，陈明友，汤湘希合编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财会知识更新专题集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向泽生，刘恩禄，陈明友，汤湘希合编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本书出售、求购地址：https://www.jiaokey.com/book/detail/14347810.html</w:t>
      </w:r>
    </w:p>
    <w:p>
      <w:r>
        <w:t>更多相关图书推荐：https://www.jiaokey.com</w:t>
      </w:r>
    </w:p>
    <w:p>
      <w:r>
        <w:t>向泽生，刘恩禄，陈明友，汤湘希合编 其他作品：https://www.jiaokey.com/tag/向泽生，刘恩禄，陈明友，汤湘希合编.html</w:t>
      </w:r>
    </w:p>
    <w:p>
      <w:r>
        <w:t>关键词搜索：https://www.jiaokey.com/tag/财会知识更新专题集.html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