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武士刀与柳叶刀  日本西洋医学的形成与扩散</w:t>
      </w:r>
    </w:p>
    <w:p>
      <w:r>
        <w:rPr>
          <w:rFonts w:ascii="宋体" w:hAnsi="宋体" w:eastAsia="宋体"/>
          <w:sz w:val="24"/>
        </w:rPr>
        <w:t>刘士永著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武士刀与柳叶刀  日本西洋医学的形成与扩散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本书出售、求购地址：https://www.jiaokey.com/book/detail/14347130.html</w:t>
      </w:r>
    </w:p>
    <w:p>
      <w:r>
        <w:t>更多相关图书推荐：https://www.jiaokey.com</w:t>
      </w:r>
    </w:p>
    <w:p>
      <w:r>
        <w:t>刘士永著 其他作品：https://www.jiaokey.com/tag/刘士永著.html</w:t>
      </w:r>
    </w:p>
    <w:p>
      <w:r>
        <w:t>中西书局 出版图书：https://www.jiaokey.com/tag/中西书局.html</w:t>
      </w:r>
    </w:p>
    <w:p>
      <w:r>
        <w:t>关键词搜索：https://www.jiaokey.com/tag/武士刀与柳叶刀  日本西洋医学的形成与扩散.html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