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神经血管介入解剖  临床案例分析  引进版</w:t>
      </w:r>
    </w:p>
    <w:p>
      <w:r>
        <w:rPr>
          <w:rFonts w:ascii="宋体" w:hAnsi="宋体" w:eastAsia="宋体"/>
          <w:sz w:val="24"/>
        </w:rPr>
        <w:t>（加）提莫·克林斯，（泰）萨斯克汗·吉伯帕泽特，（智）胡安·巴勃罗·克鲁兹，（加）卡雷尔·G.特布瑞格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神经血管介入解剖  临床案例分析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（加）提莫·克林斯，（泰）萨斯克汗·吉伯帕泽特，（智）胡安·巴勃罗·克鲁兹，（加）卡雷尔·G.特布瑞格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本书出售、求购地址：https://www.jiaokey.com/book/detail/14346949.html</w:t>
      </w:r>
    </w:p>
    <w:p>
      <w:r>
        <w:t>更多相关图书推荐：https://www.jiaokey.com</w:t>
      </w:r>
    </w:p>
    <w:p>
      <w:r>
        <w:t>（加）提莫·克林斯，（泰）萨斯克汗·吉伯帕泽特，（智）胡安·巴勃罗·克鲁兹，（加）卡雷尔·G.特布瑞格 其他作品：https://www.jiaokey.com/tag/（加）提莫·克林斯，（泰）萨斯克汗·吉伯帕泽特，（智）胡安·巴勃罗·克鲁兹，（加）卡雷尔·G.特布瑞格.html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关键词搜索：https://www.jiaokey.com/tag/神经血管介入解剖  临床案例分析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