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腹部器官获取及修整</w:t>
      </w:r>
    </w:p>
    <w:p>
      <w:r>
        <w:rPr>
          <w:rFonts w:ascii="宋体" w:hAnsi="宋体" w:eastAsia="宋体"/>
          <w:sz w:val="24"/>
        </w:rPr>
        <w:t>（英）盖伯瑞尔·C.奥尼斯库，（英）约翰·L.福赛思著；沈中阳译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腹部器官获取及修整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（英）盖伯瑞尔·C.奥尼斯库，（英）约翰·L.福赛思著；沈中阳译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本书出售、求购地址：https://www.jiaokey.com/book/detail/14346935.html</w:t>
      </w:r>
    </w:p>
    <w:p>
      <w:r>
        <w:t>更多相关图书推荐：https://www.jiaokey.com</w:t>
      </w:r>
    </w:p>
    <w:p>
      <w:r>
        <w:t>（英）盖伯瑞尔·C.奥尼斯库，（英）约翰·L.福赛思著；沈中阳译 其他作品：https://www.jiaokey.com/tag/（英）盖伯瑞尔·C.奥尼斯库，（英）约翰·L.福赛思著；沈中阳译.html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关键词搜索：https://www.jiaokey.com/tag/腹部器官获取及修整.html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