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书名：面向生态文明的中国知识产权制度发展路径研究</w:t>
      </w:r>
    </w:p>
    <w:p>
      <w:r>
        <w:t>作者：万志前著</w:t>
      </w:r>
    </w:p>
    <w:p>
      <w:r>
        <w:t>出版社：武汉：武汉大学出版社</w:t>
      </w:r>
    </w:p>
    <w:p>
      <w:r>
        <w:t>出版日期：2017.10</w:t>
      </w:r>
    </w:p>
    <w:p>
      <w:r>
        <w:t>总页数：315</w:t>
      </w:r>
    </w:p>
    <w:p>
      <w:r>
        <w:t>更多请访问教客网: www.jiaokey.com</w:t>
      </w:r>
    </w:p>
    <w:p>
      <w:r>
        <w:t>面向生态文明的中国知识产权制度发展路径研究 评论地址：https://www.jiaokey.com/book/detail/14346532.html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