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上</w:t>
      </w:r>
    </w:p>
    <w:p>
      <w:r>
        <w:rPr>
          <w:rFonts w:ascii="宋体" w:hAnsi="宋体" w:eastAsia="宋体"/>
          <w:sz w:val="24"/>
        </w:rPr>
        <w:t>（清）郝懿行撰；王其和，吴庆峰，张金霞点校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（清）郝懿行撰；王其和，吴庆峰，张金霞点校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本书出售、求购地址：https://www.jiaokey.com/book/detail/14346263.html</w:t>
      </w:r>
    </w:p>
    <w:p>
      <w:r>
        <w:t>更多相关图书推荐：https://www.jiaokey.com</w:t>
      </w:r>
    </w:p>
    <w:p>
      <w:r>
        <w:t>（清）郝懿行撰；王其和，吴庆峰，张金霞点校 其他作品：https://www.jiaokey.com/tag/（清）郝懿行撰；王其和，吴庆峰，张金霞点校.html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关键词搜索：https://www.jiaokey.com/tag/尔雅义疏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