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SDN/NFV  重构网络架构  建设未来网络</w:t>
      </w:r>
    </w:p>
    <w:p>
      <w:r>
        <w:rPr>
          <w:rFonts w:ascii="宋体" w:hAnsi="宋体" w:eastAsia="宋体"/>
          <w:sz w:val="24"/>
        </w:rPr>
        <w:t>鞠卫国，张云帆，乔爱锋，梁雪梅，卢林林，储轶钢著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SDN/NFV  重构网络架构  建设未来网络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鞠卫国，张云帆，乔爱锋，梁雪梅，卢林林，储轶钢著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本书出售、求购地址：https://www.jiaokey.com/book/detail/14345169.html</w:t>
      </w:r>
    </w:p>
    <w:p>
      <w:r>
        <w:t>更多相关图书推荐：https://www.jiaokey.com</w:t>
      </w:r>
    </w:p>
    <w:p>
      <w:r>
        <w:t>鞠卫国，张云帆，乔爱锋，梁雪梅，卢林林，储轶钢著 其他作品：https://www.jiaokey.com/tag/鞠卫国，张云帆，乔爱锋，梁雪梅，卢林林，储轶钢著.html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关键词搜索：https://www.jiaokey.com/tag/SDN/NFV  重构网络架构  建设未来网络.html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