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  复习考试指南</w:t>
      </w:r>
    </w:p>
    <w:p>
      <w:r>
        <w:rPr>
          <w:rFonts w:ascii="宋体" w:hAnsi="宋体" w:eastAsia="宋体"/>
          <w:sz w:val="24"/>
        </w:rPr>
        <w:t>吕鸿儒，赵秀亭编写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  复习考试指南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吕鸿儒，赵秀亭编写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本书出售、求购地址：https://www.jiaokey.com/book/detail/14344121.html</w:t>
      </w:r>
    </w:p>
    <w:p>
      <w:r>
        <w:t>更多相关图书推荐：https://www.jiaokey.com</w:t>
      </w:r>
    </w:p>
    <w:p>
      <w:r>
        <w:t>吕鸿儒，赵秀亭编写 其他作品：https://www.jiaokey.com/tag/吕鸿儒，赵秀亭编写.html</w:t>
      </w:r>
    </w:p>
    <w:p>
      <w:r>
        <w:t>关键词搜索：https://www.jiaokey.com/tag/哲学原理  复习考试指南.html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