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职务著作之理论与实务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职务著作之理论与实务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本书出售、求购地址：https://www.jiaokey.com/book/detail/14343840.html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关键词搜索：https://www.jiaokey.com/tag/职务著作之理论与实务.html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