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书名：炉捶之间  先秦两汉时期热锻薄壁青铜器研究</w:t>
      </w:r>
    </w:p>
    <w:p>
      <w:r>
        <w:t>作者：李洋著</w:t>
      </w:r>
    </w:p>
    <w:p>
      <w:r>
        <w:t>出版社：上海：上海古籍出版社</w:t>
      </w:r>
    </w:p>
    <w:p>
      <w:r>
        <w:t>出版日期：2017.10</w:t>
      </w:r>
    </w:p>
    <w:p>
      <w:r>
        <w:t>总页数：251</w:t>
      </w:r>
    </w:p>
    <w:p>
      <w:r>
        <w:t>更多请访问教客网: www.jiaokey.com</w:t>
      </w:r>
    </w:p>
    <w:p>
      <w:r>
        <w:t>炉捶之间  先秦两汉时期热锻薄壁青铜器研究 评论地址：https://www.jiaokey.com/book/detail/14343172.html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