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书名：机遇、挑战与使命  融媒体时代的传媒教育</w:t>
      </w:r>
    </w:p>
    <w:p>
      <w:r>
        <w:t>作者：胡洪春主编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总页数：254</w:t>
      </w:r>
    </w:p>
    <w:p>
      <w:r>
        <w:t>更多请访问教客网: www.jiaokey.com</w:t>
      </w:r>
    </w:p>
    <w:p>
      <w:r>
        <w:t>机遇、挑战与使命  融媒体时代的传媒教育 评论地址：https://www.jiaokey.com/book/detail/14343126.html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