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高校民族传统体育课程教学与实践研究</w:t>
      </w:r>
    </w:p>
    <w:p>
      <w:r>
        <w:rPr>
          <w:rFonts w:ascii="宋体" w:hAnsi="宋体" w:eastAsia="宋体"/>
          <w:sz w:val="24"/>
        </w:rPr>
        <w:t>郭小晶，张俊霞，张冰主编；黑新宾，王永志，冀鹏副主编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高校民族传统体育课程教学与实践研究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郭小晶，张俊霞，张冰主编；黑新宾，王永志，冀鹏副主编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本书出售、求购地址：https://www.jiaokey.com/book/detail/14342913.html</w:t>
      </w:r>
    </w:p>
    <w:p>
      <w:r>
        <w:t>更多相关图书推荐：https://www.jiaokey.com</w:t>
      </w:r>
    </w:p>
    <w:p>
      <w:r>
        <w:t>郭小晶，张俊霞，张冰主编；黑新宾，王永志，冀鹏副主编 其他作品：https://www.jiaokey.com/tag/郭小晶，张俊霞，张冰主编；黑新宾，王永志，冀鹏副主编.html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关键词搜索：https://www.jiaokey.com/tag/高校民族传统体育课程教学与实践研究.html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