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普通话水平测试应试指南</w:t>
      </w:r>
    </w:p>
    <w:p>
      <w:r>
        <w:rPr>
          <w:rFonts w:ascii="宋体" w:hAnsi="宋体" w:eastAsia="宋体"/>
          <w:sz w:val="24"/>
        </w:rPr>
        <w:t>杨银梅，李军学主编；艾军，裴惠云，赵红，乔丽副主编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杨银梅，李军学主编；艾军，裴惠云，赵红，乔丽副主编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本书出售、求购地址：https://www.jiaokey.com/book/detail/14342892.html</w:t>
      </w:r>
    </w:p>
    <w:p>
      <w:r>
        <w:t>更多相关图书推荐：https://www.jiaokey.com</w:t>
      </w:r>
    </w:p>
    <w:p>
      <w:r>
        <w:t>杨银梅，李军学主编；艾军，裴惠云，赵红，乔丽副主编 其他作品：https://www.jiaokey.com/tag/杨银梅，李军学主编；艾军，裴惠云，赵红，乔丽副主编.html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关键词搜索：https://www.jiaokey.com/tag/普通话水平测试应试指南.html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