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像海鸥一样洁白</w:t>
      </w:r>
    </w:p>
    <w:p>
      <w:r>
        <w:rPr>
          <w:rFonts w:ascii="宋体" w:hAnsi="宋体" w:eastAsia="宋体"/>
          <w:sz w:val="24"/>
        </w:rPr>
        <w:t>（斯洛文尼亚）阿科斯佳·科尔麦纳著；（斯洛文尼亚）马加·鲁比绘；漆仰平译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像海鸥一样洁白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（斯洛文尼亚）阿科斯佳·科尔麦纳著；（斯洛文尼亚）马加·鲁比绘；漆仰平译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本书出售、求购地址：https://www.jiaokey.com/book/detail/14341077.html</w:t>
      </w:r>
    </w:p>
    <w:p>
      <w:r>
        <w:t>更多相关图书推荐：https://www.jiaokey.com</w:t>
      </w:r>
    </w:p>
    <w:p>
      <w:r>
        <w:t>（斯洛文尼亚）阿科斯佳·科尔麦纳著；（斯洛文尼亚）马加·鲁比绘；漆仰平译 其他作品：https://www.jiaokey.com/tag/（斯洛文尼亚）阿科斯佳·科尔麦纳著；（斯洛文尼亚）马加·鲁比绘；漆仰平译.html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关键词搜索：https://www.jiaokey.com/tag/像海鸥一样洁白.html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