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贵州省活动构造特征及地壳稳定性评价</w:t>
      </w:r>
    </w:p>
    <w:p>
      <w:r>
        <w:rPr>
          <w:rFonts w:ascii="宋体" w:hAnsi="宋体" w:eastAsia="宋体"/>
          <w:sz w:val="24"/>
        </w:rPr>
        <w:t>卢定彪，戴传固，谯文浪，刘凌云等著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贵州省活动构造特征及地壳稳定性评价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卢定彪，戴传固，谯文浪，刘凌云等著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本书出售、求购地址：https://www.jiaokey.com/book/detail/14339478.html</w:t>
      </w:r>
    </w:p>
    <w:p>
      <w:r>
        <w:t>更多相关图书推荐：https://www.jiaokey.com</w:t>
      </w:r>
    </w:p>
    <w:p>
      <w:r>
        <w:t>卢定彪，戴传固，谯文浪，刘凌云等著 其他作品：https://www.jiaokey.com/tag/卢定彪，戴传固，谯文浪，刘凌云等著.html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关键词搜索：https://www.jiaokey.com/tag/贵州省活动构造特征及地壳稳定性评价.html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