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书名：青年发展的理论创新与现实愿景  中国青年发展规划及其国际比较研究</w:t>
      </w:r>
    </w:p>
    <w:p>
      <w:r>
        <w:t>作者:邓希泉著</w:t>
      </w:r>
    </w:p>
    <w:p>
      <w:r>
        <w:t>出版社:北京:中国青年出版社,2017.10</w:t>
      </w:r>
    </w:p>
    <w:p>
      <w:r>
        <w:t>出版日期：</w:t>
      </w:r>
    </w:p>
    <w:p>
      <w:r>
        <w:t>总页数：350</w:t>
      </w:r>
    </w:p>
    <w:p>
      <w:r>
        <w:t>更多请访问教客网:www.jiaokey.com</w:t>
      </w:r>
    </w:p>
    <w:p>
      <w:r>
        <w:t>青年发展的理论创新与现实愿景  中国青年发展规划及其国际比较研究评论地址：https://www.jiaokey.com/book/detail/14339173.html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