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转型中的中国经济  从外部到内部的再平衡</w:t>
      </w:r>
    </w:p>
    <w:p>
      <w:r>
        <w:rPr>
          <w:rFonts w:ascii="宋体" w:hAnsi="宋体" w:eastAsia="宋体"/>
          <w:sz w:val="24"/>
        </w:rPr>
        <w:t>阿诺普·辛格，马尔哈·纳巴，帕帕·恩迪亚耶主编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转型中的中国经济  从外部到内部的再平衡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阿诺普·辛格，马尔哈·纳巴，帕帕·恩迪亚耶主编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本书出售、求购地址：https://www.jiaokey.com/book/detail/14339087.html</w:t>
      </w:r>
    </w:p>
    <w:p>
      <w:r>
        <w:t>更多相关图书推荐：https://www.jiaokey.com</w:t>
      </w:r>
    </w:p>
    <w:p>
      <w:r>
        <w:t>阿诺普·辛格，马尔哈·纳巴，帕帕·恩迪亚耶主编 其他作品：https://www.jiaokey.com/tag/阿诺普·辛格，马尔哈·纳巴，帕帕·恩迪亚耶主编.html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关键词搜索：https://www.jiaokey.com/tag/转型中的中国经济  从外部到内部的再平衡.html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