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新手学贵金属投资交易  入门与实战468招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新手学贵金属投资交易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本书出售、求购地址：https://www.jiaokey.com/book/detail/14338638.html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关键词搜索：https://www.jiaokey.com/tag/新手学贵金属投资交易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