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教学矿井技术手册</w:t>
      </w:r>
    </w:p>
    <w:p>
      <w:r>
        <w:rPr>
          <w:rFonts w:ascii="宋体" w:hAnsi="宋体" w:eastAsia="宋体"/>
          <w:sz w:val="24"/>
        </w:rPr>
        <w:t>林在康主编；郭国龙，刘旺兴，尚军宁副主编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教学矿井技术手册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林在康主编；郭国龙，刘旺兴，尚军宁副主编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本书出售、求购地址：https://www.jiaokey.com/book/detail/14338397.html</w:t>
      </w:r>
    </w:p>
    <w:p>
      <w:r>
        <w:t>更多相关图书推荐：https://www.jiaokey.com</w:t>
      </w:r>
    </w:p>
    <w:p>
      <w:r>
        <w:t>林在康主编；郭国龙，刘旺兴，尚军宁副主编 其他作品：https://www.jiaokey.com/tag/林在康主编；郭国龙，刘旺兴，尚军宁副主编.html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关键词搜索：https://www.jiaokey.com/tag/教学矿井技术手册.html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