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中学英语选择填空分析与训练</w:t>
      </w:r>
    </w:p>
    <w:p>
      <w:r>
        <w:rPr>
          <w:rFonts w:ascii="宋体" w:hAnsi="宋体" w:eastAsia="宋体"/>
          <w:sz w:val="24"/>
        </w:rPr>
        <w:t>郭光飞主编；卢军，余宝玲，何贻新，陈章发，梁裕培，赖裕邦编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54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54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中学英语选择填空分析与训练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郭光飞主编；卢军，余宝玲，何贻新，陈章发，梁裕培，赖裕邦编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本书出售、求购地址：https://www.jiaokey.com/book/detail/14337756.html</w:t>
      </w:r>
    </w:p>
    <w:p>
      <w:r>
        <w:t>更多相关图书推荐：https://www.jiaokey.com</w:t>
      </w:r>
    </w:p>
    <w:p>
      <w:r>
        <w:t>郭光飞主编；卢军，余宝玲，何贻新，陈章发，梁裕培，赖裕邦编 其他作品：https://www.jiaokey.com/tag/郭光飞主编；卢军，余宝玲，何贻新，陈章发，梁裕培，赖裕邦编.html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关键词搜索：https://www.jiaokey.com/tag/中学英语选择填空分析与训练.html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