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零边际成本社会  一个物联网、合作共赢的新经济时代</w:t>
      </w:r>
    </w:p>
    <w:p>
      <w:r>
        <w:rPr>
          <w:rFonts w:ascii="宋体" w:hAnsi="宋体" w:eastAsia="宋体"/>
          <w:sz w:val="24"/>
        </w:rPr>
        <w:t>JeremyRifkin著；赛迪研究院专家组译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零边际成本社会  一个物联网、合作共赢的新经济时代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JeremyRifkin著；赛迪研究院专家组译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本书出售、求购地址：https://www.jiaokey.com/book/detail/14335824.html</w:t>
      </w:r>
    </w:p>
    <w:p>
      <w:r>
        <w:t>更多相关图书推荐：https://www.jiaokey.com</w:t>
      </w:r>
    </w:p>
    <w:p>
      <w:r>
        <w:t>JeremyRifkin著；赛迪研究院专家组译 其他作品：https://www.jiaokey.com/tag/JeremyRifkin著；赛迪研究院专家组译.html</w:t>
      </w:r>
    </w:p>
    <w:p>
      <w:r>
        <w:t>中信出版集团 出版图书：https://www.jiaokey.com/tag/中信出版集团.html</w:t>
      </w:r>
    </w:p>
    <w:p>
      <w:r>
        <w:t>关键词搜索：https://www.jiaokey.com/tag/零边际成本社会  一个物联网、合作共赢的新经济时代.html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