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书名：风控即未来</w:t>
      </w:r>
    </w:p>
    <w:p>
      <w:r>
        <w:t>作者：网络支付安全和反欺诈原理</w:t>
      </w:r>
    </w:p>
    <w:p>
      <w:r>
        <w:t>出版社：北京:中国金融出版社,2017.09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风控即未来 评论地址：https://www.jiaokey.com/book/detail/14334226.html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