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玉泉诗选  纪念丽江玉泉诗社成立二十周年</w:t>
      </w:r>
    </w:p>
    <w:p>
      <w:r>
        <w:rPr>
          <w:rFonts w:ascii="宋体" w:hAnsi="宋体" w:eastAsia="宋体"/>
          <w:sz w:val="24"/>
        </w:rPr>
        <w:t>政协丽江古城区文史委，丽江玉泉诗社编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玉泉诗选  纪念丽江玉泉诗社成立二十周年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政协丽江古城区文史委，丽江玉泉诗社编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本书出售、求购地址：https://www.jiaokey.com/book/detail/14333879.html</w:t>
      </w:r>
    </w:p>
    <w:p>
      <w:r>
        <w:t>更多相关图书推荐：https://www.jiaokey.com</w:t>
      </w:r>
    </w:p>
    <w:p>
      <w:r>
        <w:t>政协丽江古城区文史委，丽江玉泉诗社编 其他作品：https://www.jiaokey.com/tag/政协丽江古城区文史委，丽江玉泉诗社编.html</w:t>
      </w:r>
    </w:p>
    <w:p>
      <w:r>
        <w:t>关键词搜索：https://www.jiaokey.com/tag/玉泉诗选  纪念丽江玉泉诗社成立二十周年.html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