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高技能人才培训丛书  三菱PLC控制系统设计及应用实例</w:t>
      </w:r>
    </w:p>
    <w:p>
      <w:r>
        <w:rPr>
          <w:rFonts w:ascii="宋体" w:hAnsi="宋体" w:eastAsia="宋体"/>
          <w:sz w:val="24"/>
        </w:rPr>
        <w:t>李长虹丛书主编；阮友德主编；李长虹，郑三元副主编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高技能人才培训丛书  三菱PLC控制系统设计及应用实例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李长虹丛书主编；阮友德主编；李长虹，郑三元副主编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本书出售、求购地址：https://www.jiaokey.com/book/detail/14331529.html</w:t>
      </w:r>
    </w:p>
    <w:p>
      <w:r>
        <w:t>更多相关图书推荐：https://www.jiaokey.com</w:t>
      </w:r>
    </w:p>
    <w:p>
      <w:r>
        <w:t>李长虹丛书主编；阮友德主编；李长虹，郑三元副主编 其他作品：https://www.jiaokey.com/tag/李长虹丛书主编；阮友德主编；李长虹，郑三元副主编.html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关键词搜索：https://www.jiaokey.com/tag/高技能人才培训丛书  三菱PLC控制系统设计及应用实例.html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