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旅游管理系列  人大图书活动策划与组织  第6版</w:t>
      </w:r>
    </w:p>
    <w:p>
      <w:r>
        <w:rPr>
          <w:rFonts w:ascii="宋体" w:hAnsi="宋体" w:eastAsia="宋体"/>
          <w:sz w:val="24"/>
        </w:rPr>
        <w:t>乔·戈德布拉特著；罗秋菊，钟迪茜，郑丹妮译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旅游管理系列  人大图书活动策划与组织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乔·戈德布拉特著；罗秋菊，钟迪茜，郑丹妮译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本书出售、求购地址：https://www.jiaokey.com/book/detail/14331225.html</w:t>
      </w:r>
    </w:p>
    <w:p>
      <w:r>
        <w:t>更多相关图书推荐：https://www.jiaokey.com</w:t>
      </w:r>
    </w:p>
    <w:p>
      <w:r>
        <w:t>乔·戈德布拉特著；罗秋菊，钟迪茜，郑丹妮译 其他作品：https://www.jiaokey.com/tag/乔·戈德布拉特著；罗秋菊，钟迪茜，郑丹妮译.html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旅游管理系列  人大图书活动策划与组织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