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书名：能源消费  碳排放与经济发展的一般均衡分析与政策优化</w:t>
      </w:r>
    </w:p>
    <w:p>
      <w:r>
        <w:t>作者：刘亦文著</w:t>
      </w:r>
    </w:p>
    <w:p>
      <w:r>
        <w:t>出版社：北京：中国经济出版社</w:t>
      </w:r>
    </w:p>
    <w:p>
      <w:r>
        <w:t>出版日期：2017.11</w:t>
      </w:r>
    </w:p>
    <w:p>
      <w:r>
        <w:t>总页数：484</w:t>
      </w:r>
    </w:p>
    <w:p>
      <w:r>
        <w:t>更多请访问教客网: www.jiaokey.com</w:t>
      </w:r>
    </w:p>
    <w:p>
      <w:r>
        <w:t>能源消费  碳排放与经济发展的一般均衡分析与政策优化 评论地址：https://www.jiaokey.com/book/detail/14331159.html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