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长阳民间故事集  第2集</w:t>
      </w:r>
    </w:p>
    <w:p>
      <w:r>
        <w:rPr>
          <w:rFonts w:ascii="宋体" w:hAnsi="宋体" w:eastAsia="宋体"/>
          <w:sz w:val="24"/>
        </w:rPr>
        <w:t>湖北省长阳县文化馆编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长阳民间故事集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湖北省长阳县文化馆编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长阳县文化馆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本书出售、求购地址：https://www.jiaokey.com/book/detail/14331092.html</w:t>
      </w:r>
    </w:p>
    <w:p>
      <w:r>
        <w:t>更多相关图书推荐：https://www.jiaokey.com</w:t>
      </w:r>
    </w:p>
    <w:p>
      <w:r>
        <w:t>湖北省长阳县文化馆编 其他作品：https://www.jiaokey.com/tag/湖北省长阳县文化馆编.html</w:t>
      </w:r>
    </w:p>
    <w:p>
      <w:r>
        <w:t>长阳县文化馆 出版图书：https://www.jiaokey.com/tag/长阳县文化馆.html</w:t>
      </w:r>
    </w:p>
    <w:p>
      <w:r>
        <w:t>关键词搜索：https://www.jiaokey.com/tag/长阳民间故事集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