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海豚里普尔来了</w:t>
      </w:r>
    </w:p>
    <w:p>
      <w:r>
        <w:rPr>
          <w:rFonts w:ascii="宋体" w:hAnsi="宋体" w:eastAsia="宋体"/>
          <w:sz w:val="24"/>
        </w:rPr>
        <w:t>（美）肖恩·埃克尔，（美）艾米·布朗克森文；（墨）塞西莉亚·里博拉图；张方译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海豚里普尔来了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（美）肖恩·埃克尔，（美）艾米·布朗克森文；（墨）塞西莉亚·里博拉图；张方译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本书出售、求购地址：https://www.jiaokey.com/book/detail/14330870.html</w:t>
      </w:r>
    </w:p>
    <w:p>
      <w:r>
        <w:t>更多相关图书推荐：https://www.jiaokey.com</w:t>
      </w:r>
    </w:p>
    <w:p>
      <w:r>
        <w:t>（美）肖恩·埃克尔，（美）艾米·布朗克森文；（墨）塞西莉亚·里博拉图；张方译 其他作品：https://www.jiaokey.com/tag/（美）肖恩·埃克尔，（美）艾米·布朗克森文；（墨）塞西莉亚·里博拉图；张方译.html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关键词搜索：https://www.jiaokey.com/tag/海豚里普尔来了.html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