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我们的地球家园  闪电与雷</w:t>
      </w:r>
    </w:p>
    <w:p>
      <w:r>
        <w:rPr>
          <w:rFonts w:ascii="宋体" w:hAnsi="宋体" w:eastAsia="宋体"/>
          <w:sz w:val="24"/>
        </w:rPr>
        <w:t>史春伟编著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我们的地球家园  闪电与雷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史春伟编著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本书出售、求购地址：https://www.jiaokey.com/book/detail/14330310.html</w:t>
      </w:r>
    </w:p>
    <w:p>
      <w:r>
        <w:t>更多相关图书推荐：https://www.jiaokey.com</w:t>
      </w:r>
    </w:p>
    <w:p>
      <w:r>
        <w:t>史春伟编著 其他作品：https://www.jiaokey.com/tag/史春伟编著.html</w:t>
      </w:r>
    </w:p>
    <w:p>
      <w:r>
        <w:t>安徽师大出版社 出版图书：https://www.jiaokey.com/tag/安徽师大出版社.html</w:t>
      </w:r>
    </w:p>
    <w:p>
      <w:r>
        <w:t>关键词搜索：https://www.jiaokey.com/tag/我们的地球家园  闪电与雷.html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