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实体语法理论  哈萨克描写语法学方法论</w:t>
      </w:r>
    </w:p>
    <w:p>
      <w:r>
        <w:rPr>
          <w:rFonts w:ascii="宋体" w:hAnsi="宋体" w:eastAsia="宋体"/>
          <w:sz w:val="24"/>
        </w:rPr>
        <w:t>张定京著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实体语法理论  哈萨克描写语法学方法论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本书出售、求购地址：https://www.jiaokey.com/book/detail/14329423.html</w:t>
      </w:r>
    </w:p>
    <w:p>
      <w:r>
        <w:t>更多相关图书推荐：https://www.jiaokey.com</w:t>
      </w:r>
    </w:p>
    <w:p>
      <w:r>
        <w:t>张定京著 其他作品：https://www.jiaokey.com/tag/张定京著.html</w:t>
      </w:r>
    </w:p>
    <w:p>
      <w:r>
        <w:t>中央民族大学出版社 出版图书：https://www.jiaokey.com/tag/中央民族大学出版社.html</w:t>
      </w:r>
    </w:p>
    <w:p>
      <w:r>
        <w:t>关键词搜索：https://www.jiaokey.com/tag/实体语法理论  哈萨克描写语法学方法论.html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