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自由企业  释放员工  收获卓越  扩充修订版</w:t>
      </w:r>
    </w:p>
    <w:p>
      <w:r>
        <w:rPr>
          <w:rFonts w:ascii="宋体" w:hAnsi="宋体" w:eastAsia="宋体"/>
          <w:sz w:val="24"/>
        </w:rPr>
        <w:t>布赖恩·M.卡内著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自由企业  释放员工  收获卓越  扩充修订版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布赖恩·M.卡内著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本书出售、求购地址：https://www.jiaokey.com/book/detail/14329259.html</w:t>
      </w:r>
    </w:p>
    <w:p>
      <w:r>
        <w:t>更多相关图书推荐：https://www.jiaokey.com</w:t>
      </w:r>
    </w:p>
    <w:p>
      <w:r>
        <w:t>布赖恩·M.卡内著 其他作品：https://www.jiaokey.com/tag/布赖恩·M.卡内著.html</w:t>
      </w:r>
    </w:p>
    <w:p>
      <w:r>
        <w:t>中译出版社 出版图书：https://www.jiaokey.com/tag/中译出版社.html</w:t>
      </w:r>
    </w:p>
    <w:p>
      <w:r>
        <w:t>关键词搜索：https://www.jiaokey.com/tag/自由企业  释放员工  收获卓越  扩充修订版.html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