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图解世界名画  用名画培养视野  用艺术开启心灵  彩图典藏版</w:t>
      </w:r>
    </w:p>
    <w:p>
      <w:r>
        <w:rPr>
          <w:rFonts w:ascii="宋体" w:hAnsi="宋体" w:eastAsia="宋体"/>
          <w:sz w:val="24"/>
        </w:rPr>
        <w:t>莱洋编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图解世界名画  用名画培养视野  用艺术开启心灵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本书出售、求购地址：https://www.jiaokey.com/book/detail/14329253.html</w:t>
      </w:r>
    </w:p>
    <w:p>
      <w:r>
        <w:t>更多相关图书推荐：https://www.jiaokey.com</w:t>
      </w:r>
    </w:p>
    <w:p>
      <w:r>
        <w:t>莱洋编 其他作品：https://www.jiaokey.com/tag/莱洋编.html</w:t>
      </w:r>
    </w:p>
    <w:p>
      <w:r>
        <w:t>关键词搜索：https://www.jiaokey.com/tag/图解世界名画  用名画培养视野  用艺术开启心灵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